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F297" w14:textId="77777777" w:rsidR="00F906C8" w:rsidRPr="00A5431B" w:rsidRDefault="00F906C8" w:rsidP="00F906C8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bookmarkStart w:id="0" w:name="_Hlk121983898"/>
      <w:r w:rsidRPr="00A5431B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hr-HR"/>
        </w:rPr>
        <w:drawing>
          <wp:inline distT="0" distB="0" distL="0" distR="0" wp14:anchorId="193F4CA1" wp14:editId="2C6B78F5">
            <wp:extent cx="259080" cy="350520"/>
            <wp:effectExtent l="0" t="0" r="0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14:paraId="7E7C3BB5" w14:textId="77777777" w:rsidR="00F906C8" w:rsidRPr="00A5431B" w:rsidRDefault="00F906C8" w:rsidP="00F90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7F0B7913" w14:textId="77777777" w:rsidR="00F906C8" w:rsidRPr="00A5431B" w:rsidRDefault="00F906C8" w:rsidP="00F90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20C18E2" wp14:editId="152373B1">
            <wp:extent cx="220980" cy="320040"/>
            <wp:effectExtent l="0" t="0" r="0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14:paraId="7630D226" w14:textId="77777777" w:rsidR="00F906C8" w:rsidRPr="00A5431B" w:rsidRDefault="00F906C8" w:rsidP="00F90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kralja Zvonimira 10</w:t>
      </w:r>
    </w:p>
    <w:p w14:paraId="49FAEC92" w14:textId="77777777" w:rsidR="00F906C8" w:rsidRPr="00A5431B" w:rsidRDefault="00F906C8" w:rsidP="00F906C8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53 220 Otočac</w:t>
      </w:r>
    </w:p>
    <w:p w14:paraId="3A52851D" w14:textId="77777777" w:rsidR="00F906C8" w:rsidRPr="008D3BE0" w:rsidRDefault="00F906C8" w:rsidP="00F906C8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8D3BE0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GRADONAČELNIK</w:t>
      </w:r>
    </w:p>
    <w:p w14:paraId="2088DAA6" w14:textId="566EA435" w:rsidR="008D3BE0" w:rsidRPr="008D3BE0" w:rsidRDefault="00F906C8" w:rsidP="008D3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E0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klasa:</w:t>
      </w:r>
      <w:r w:rsidR="008D3BE0" w:rsidRPr="008D3BE0">
        <w:rPr>
          <w:rFonts w:ascii="Times New Roman" w:hAnsi="Times New Roman" w:cs="Times New Roman"/>
          <w:sz w:val="24"/>
          <w:szCs w:val="24"/>
        </w:rPr>
        <w:t xml:space="preserve"> 810-03/21-01/3</w:t>
      </w:r>
    </w:p>
    <w:p w14:paraId="717997C2" w14:textId="2D908500" w:rsidR="00F906C8" w:rsidRPr="008D3BE0" w:rsidRDefault="00F906C8" w:rsidP="008D3BE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8D3BE0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urbroj:2125-2-03-24-</w:t>
      </w:r>
      <w:r w:rsidR="00813A93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38</w:t>
      </w:r>
    </w:p>
    <w:p w14:paraId="3B7BBBA6" w14:textId="08075690" w:rsidR="00F906C8" w:rsidRDefault="00F906C8" w:rsidP="00F90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Otočac, 1</w:t>
      </w:r>
      <w:r w:rsidR="00337FC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veljače 2024.</w:t>
      </w:r>
    </w:p>
    <w:bookmarkEnd w:id="0"/>
    <w:p w14:paraId="14DAA746" w14:textId="77777777" w:rsidR="00F906C8" w:rsidRDefault="00F906C8" w:rsidP="00F90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4FE559" w14:textId="77777777" w:rsidR="00F906C8" w:rsidRDefault="00F906C8" w:rsidP="00F9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55F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Na temelju članka </w:t>
      </w:r>
      <w:r w:rsidRPr="006B55F7">
        <w:rPr>
          <w:rFonts w:ascii="Times New Roman" w:hAnsi="Times New Roman" w:cs="Times New Roman"/>
          <w:sz w:val="28"/>
          <w:szCs w:val="28"/>
        </w:rPr>
        <w:t xml:space="preserve">11.  </w:t>
      </w:r>
      <w:r>
        <w:rPr>
          <w:rFonts w:ascii="Times New Roman" w:hAnsi="Times New Roman" w:cs="Times New Roman"/>
          <w:sz w:val="28"/>
          <w:szCs w:val="28"/>
        </w:rPr>
        <w:t xml:space="preserve">Zakona o pravu na pristup informacijama </w:t>
      </w:r>
      <w:r w:rsidRPr="006B55F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6B55F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arodne novine“ broj </w:t>
      </w:r>
      <w:r w:rsidRPr="006B55F7">
        <w:rPr>
          <w:rFonts w:ascii="Times New Roman" w:hAnsi="Times New Roman" w:cs="Times New Roman"/>
          <w:sz w:val="28"/>
          <w:szCs w:val="28"/>
        </w:rPr>
        <w:t xml:space="preserve"> 85/15</w:t>
      </w:r>
      <w:r>
        <w:rPr>
          <w:rFonts w:ascii="Times New Roman" w:hAnsi="Times New Roman" w:cs="Times New Roman"/>
          <w:sz w:val="28"/>
          <w:szCs w:val="28"/>
        </w:rPr>
        <w:t>, 69/22</w:t>
      </w:r>
      <w:r w:rsidRPr="006B55F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Gradonačelnik Grada Otočca provodi</w:t>
      </w:r>
    </w:p>
    <w:p w14:paraId="4B1E54A8" w14:textId="77777777" w:rsidR="00F906C8" w:rsidRDefault="00F906C8" w:rsidP="00F9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29C40" w14:textId="77777777" w:rsidR="00F906C8" w:rsidRPr="006B55F7" w:rsidRDefault="00F906C8" w:rsidP="00F906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5140AE" w14:textId="77777777" w:rsidR="00F906C8" w:rsidRPr="006B55F7" w:rsidRDefault="00F906C8" w:rsidP="00F90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7">
        <w:rPr>
          <w:rFonts w:ascii="Times New Roman" w:hAnsi="Times New Roman" w:cs="Times New Roman"/>
          <w:b/>
          <w:sz w:val="28"/>
          <w:szCs w:val="28"/>
        </w:rPr>
        <w:t>SAVJETOVANJE S JAVNOŠĆU</w:t>
      </w:r>
    </w:p>
    <w:p w14:paraId="350A955D" w14:textId="0F5A18C9" w:rsidR="00F906C8" w:rsidRPr="00712C65" w:rsidRDefault="00F906C8" w:rsidP="008D3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7">
        <w:rPr>
          <w:rFonts w:ascii="Times New Roman" w:hAnsi="Times New Roman" w:cs="Times New Roman"/>
          <w:b/>
          <w:sz w:val="28"/>
          <w:szCs w:val="28"/>
        </w:rPr>
        <w:t>U SVEZI DONOŠENJ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8D3BE0">
        <w:rPr>
          <w:rFonts w:ascii="Times New Roman" w:hAnsi="Times New Roman" w:cs="Times New Roman"/>
          <w:b/>
          <w:sz w:val="28"/>
          <w:szCs w:val="28"/>
        </w:rPr>
        <w:t>PLANA DJELOVANJA CIVILNE ZAŠTITE GRADA OTOČCA</w:t>
      </w:r>
    </w:p>
    <w:p w14:paraId="7210EBBF" w14:textId="77777777" w:rsidR="00F906C8" w:rsidRPr="006B55F7" w:rsidRDefault="00F906C8" w:rsidP="00F90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0EBDC" w14:textId="77777777" w:rsidR="00F906C8" w:rsidRPr="006B55F7" w:rsidRDefault="00F906C8" w:rsidP="00F90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518F0" w14:textId="77777777" w:rsidR="00F906C8" w:rsidRPr="006B55F7" w:rsidRDefault="00F906C8" w:rsidP="00F90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A63A3" w14:textId="1A06D5A3" w:rsidR="00F906C8" w:rsidRDefault="00F906C8" w:rsidP="00F906C8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712C65">
        <w:rPr>
          <w:rFonts w:ascii="Times New Roman" w:hAnsi="Times New Roman" w:cs="Times New Roman"/>
          <w:sz w:val="28"/>
          <w:szCs w:val="28"/>
        </w:rPr>
        <w:t xml:space="preserve">Gradonačelnik Grada Otočca je utvrdio </w:t>
      </w:r>
      <w:r w:rsidR="008D3BE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Prijedlog plana djelovanja Civilne zaštite Grada Otočca, </w:t>
      </w:r>
      <w:r>
        <w:rPr>
          <w:rFonts w:ascii="Times New Roman" w:hAnsi="Times New Roman" w:cs="Times New Roman"/>
          <w:sz w:val="28"/>
          <w:szCs w:val="28"/>
        </w:rPr>
        <w:t>temeljem članka 48. Zakona o lokalnoj i područnoj (regionalnoj) samoupravi („</w:t>
      </w:r>
      <w:r w:rsidRPr="006B55F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arodne novine“ broj </w:t>
      </w:r>
      <w:r w:rsidRPr="006B55F7">
        <w:rPr>
          <w:rFonts w:ascii="Times New Roman" w:hAnsi="Times New Roman" w:cs="Times New Roman"/>
          <w:sz w:val="28"/>
          <w:szCs w:val="28"/>
        </w:rPr>
        <w:t xml:space="preserve"> 33/01, 60/01, 129/05, 109/07, 125/08, 36/09, 36/09, 150/11, 144/12, 19/13, 137/15, 123/17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Pr="006A5CD6">
          <w:rPr>
            <w:rFonts w:ascii="Times New Roman" w:eastAsia="Times New Roman" w:hAnsi="Times New Roman" w:cs="Times New Roman"/>
            <w:bCs/>
            <w:sz w:val="28"/>
            <w:szCs w:val="28"/>
            <w:lang w:eastAsia="hr-HR"/>
          </w:rPr>
          <w:t>98/19</w:t>
        </w:r>
      </w:hyperlink>
      <w:r w:rsidRPr="006A5CD6">
        <w:rPr>
          <w:rFonts w:ascii="Times New Roman" w:eastAsia="Times New Roman" w:hAnsi="Times New Roman" w:cs="Times New Roman"/>
          <w:sz w:val="28"/>
          <w:szCs w:val="28"/>
          <w:lang w:eastAsia="hr-HR"/>
        </w:rPr>
        <w:t>, </w:t>
      </w:r>
      <w:hyperlink r:id="rId7" w:tgtFrame="_blank" w:history="1">
        <w:r w:rsidRPr="006A5CD6">
          <w:rPr>
            <w:rFonts w:ascii="Times New Roman" w:eastAsia="Times New Roman" w:hAnsi="Times New Roman" w:cs="Times New Roman"/>
            <w:bCs/>
            <w:sz w:val="28"/>
            <w:szCs w:val="28"/>
            <w:lang w:eastAsia="hr-HR"/>
          </w:rPr>
          <w:t>144/20</w:t>
        </w:r>
      </w:hyperlink>
      <w:r w:rsidRPr="006A5C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3D43C1" w14:textId="11AB8601" w:rsidR="00F906C8" w:rsidRDefault="00F906C8" w:rsidP="00F90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Pozivaju se zainteresirani građani da primjedbe i prijedloge na predložen</w:t>
      </w:r>
      <w:r w:rsidR="008D3BE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BE0">
        <w:rPr>
          <w:rFonts w:ascii="Times New Roman" w:hAnsi="Times New Roman" w:cs="Times New Roman"/>
          <w:sz w:val="28"/>
          <w:szCs w:val="28"/>
        </w:rPr>
        <w:t>Plan</w:t>
      </w:r>
      <w:r>
        <w:rPr>
          <w:rFonts w:ascii="Times New Roman" w:hAnsi="Times New Roman" w:cs="Times New Roman"/>
          <w:sz w:val="28"/>
          <w:szCs w:val="28"/>
        </w:rPr>
        <w:t xml:space="preserve"> dostave na email: </w:t>
      </w:r>
      <w:hyperlink r:id="rId8" w:history="1">
        <w:r w:rsidRPr="005C2C94">
          <w:rPr>
            <w:rStyle w:val="Hiperveza"/>
            <w:rFonts w:ascii="Times New Roman" w:hAnsi="Times New Roman" w:cs="Times New Roman"/>
            <w:sz w:val="28"/>
            <w:szCs w:val="28"/>
          </w:rPr>
          <w:t>info@otocac.hr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ili pisano na adresu: Grad Otočac, Ulica kralja Zvonimira 10, 53 220 Otočac, najkasnije do </w:t>
      </w:r>
      <w:r w:rsidR="008D3BE0">
        <w:rPr>
          <w:rFonts w:ascii="Times New Roman" w:hAnsi="Times New Roman" w:cs="Times New Roman"/>
          <w:sz w:val="28"/>
          <w:szCs w:val="28"/>
        </w:rPr>
        <w:t>1</w:t>
      </w:r>
      <w:r w:rsidR="00337F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3BE0">
        <w:rPr>
          <w:rFonts w:ascii="Times New Roman" w:hAnsi="Times New Roman" w:cs="Times New Roman"/>
          <w:sz w:val="28"/>
          <w:szCs w:val="28"/>
        </w:rPr>
        <w:t>ožujka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D3B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godine.</w:t>
      </w:r>
    </w:p>
    <w:p w14:paraId="3D5CE6EE" w14:textId="77777777" w:rsidR="00F906C8" w:rsidRDefault="00F906C8" w:rsidP="00F906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140B8F" w14:textId="77777777" w:rsidR="00F906C8" w:rsidRDefault="00F906C8" w:rsidP="00F906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Gradonačelnik</w:t>
      </w:r>
    </w:p>
    <w:p w14:paraId="0C0C314A" w14:textId="1B2F2918" w:rsidR="00F906C8" w:rsidRDefault="00F906C8" w:rsidP="00F906C8">
      <w:pPr>
        <w:spacing w:after="0" w:line="240" w:lineRule="auto"/>
        <w:jc w:val="right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Goran Bukovac, dipl. pol.</w:t>
      </w:r>
      <w:r w:rsidR="007E623E">
        <w:rPr>
          <w:rFonts w:ascii="Times New Roman" w:hAnsi="Times New Roman" w:cs="Times New Roman"/>
          <w:sz w:val="28"/>
          <w:szCs w:val="28"/>
        </w:rPr>
        <w:t>, v.r.</w:t>
      </w:r>
    </w:p>
    <w:p w14:paraId="4ACB8A2C" w14:textId="77777777" w:rsidR="00F906C8" w:rsidRDefault="00F906C8" w:rsidP="00F906C8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7D808CDA" w14:textId="77777777" w:rsidR="00F906C8" w:rsidRDefault="00F906C8" w:rsidP="00F906C8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47A8835A" w14:textId="77777777" w:rsidR="00F906C8" w:rsidRDefault="00F906C8" w:rsidP="00F906C8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0472F5F4" w14:textId="77777777" w:rsidR="008D3BE0" w:rsidRDefault="008D3BE0" w:rsidP="00F906C8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26C3ECC9" w14:textId="77777777" w:rsidR="00F906C8" w:rsidRDefault="00F906C8" w:rsidP="00F906C8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455FB3BC" w14:textId="77777777" w:rsidR="00F906C8" w:rsidRDefault="00F906C8" w:rsidP="00F906C8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037F0F8A" w14:textId="77777777" w:rsidR="00F906C8" w:rsidRDefault="00F906C8" w:rsidP="00F906C8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3C83C540" w14:textId="77777777" w:rsidR="00F906C8" w:rsidRDefault="00F906C8" w:rsidP="00F906C8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sectPr w:rsidR="00F906C8" w:rsidSect="007F0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C8"/>
    <w:rsid w:val="001E74E0"/>
    <w:rsid w:val="002A356C"/>
    <w:rsid w:val="003204A7"/>
    <w:rsid w:val="00337FC1"/>
    <w:rsid w:val="005E5D34"/>
    <w:rsid w:val="007E623E"/>
    <w:rsid w:val="007F09B1"/>
    <w:rsid w:val="00813A93"/>
    <w:rsid w:val="008D3BE0"/>
    <w:rsid w:val="00964BD1"/>
    <w:rsid w:val="00AC552B"/>
    <w:rsid w:val="00C44238"/>
    <w:rsid w:val="00E413D1"/>
    <w:rsid w:val="00F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485D"/>
  <w15:chartTrackingRefBased/>
  <w15:docId w15:val="{37F9FD2A-6505-499C-835A-697496D9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6C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06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06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06C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06C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06C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06C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06C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06C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06C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0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0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0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06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06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06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06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06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06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0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90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06C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90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06C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906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06C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906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0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06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06C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906C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tocac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467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40763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cp:lastPrinted>2024-02-15T06:19:00Z</cp:lastPrinted>
  <dcterms:created xsi:type="dcterms:W3CDTF">2024-02-15T07:55:00Z</dcterms:created>
  <dcterms:modified xsi:type="dcterms:W3CDTF">2024-02-15T07:55:00Z</dcterms:modified>
</cp:coreProperties>
</file>